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1899" w14:textId="77777777" w:rsidR="00A10AC6" w:rsidRDefault="0061377A">
      <w:pPr>
        <w:widowControl w:val="0"/>
        <w:rPr>
          <w:rFonts w:ascii="Arial" w:eastAsia="Arial" w:hAnsi="Arial" w:cs="Arial"/>
          <w:sz w:val="24"/>
          <w:szCs w:val="24"/>
        </w:rPr>
      </w:pPr>
      <w:r>
        <w:rPr>
          <w:b/>
          <w:color w:val="000000"/>
          <w:sz w:val="16"/>
          <w:szCs w:val="16"/>
        </w:rPr>
        <w:t>Mod. 020</w:t>
      </w:r>
    </w:p>
    <w:p w14:paraId="4B4898BF" w14:textId="77777777" w:rsidR="00A10AC6" w:rsidRDefault="0061377A">
      <w:pPr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3B18B845" w14:textId="77777777" w:rsidR="00A10AC6" w:rsidRDefault="0061377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Unità di apprendimento n° 4                                                                         </w:t>
      </w:r>
    </w:p>
    <w:p w14:paraId="3E620396" w14:textId="150AC0B1" w:rsidR="00A10AC6" w:rsidRDefault="0061377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Anno scolastico: 202</w:t>
      </w:r>
      <w:r w:rsidR="007B5E08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- 202</w:t>
      </w:r>
      <w:r w:rsidR="007B5E08">
        <w:rPr>
          <w:rFonts w:ascii="Arial" w:hAnsi="Arial" w:cs="Arial"/>
          <w:b/>
          <w:sz w:val="24"/>
          <w:szCs w:val="24"/>
        </w:rPr>
        <w:t>4</w:t>
      </w:r>
    </w:p>
    <w:p w14:paraId="51306722" w14:textId="77777777" w:rsidR="00A10AC6" w:rsidRDefault="00A10AC6">
      <w:pPr>
        <w:rPr>
          <w:rFonts w:ascii="Arial" w:hAnsi="Arial" w:cs="Arial"/>
          <w:sz w:val="24"/>
          <w:szCs w:val="24"/>
        </w:rPr>
      </w:pPr>
    </w:p>
    <w:p w14:paraId="48F174CB" w14:textId="77777777" w:rsidR="00A10AC6" w:rsidRDefault="0061377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SCUOLA: Secondaria di Primo Grado</w:t>
      </w:r>
    </w:p>
    <w:p w14:paraId="721A69BB" w14:textId="77777777" w:rsidR="00A10AC6" w:rsidRDefault="00A10AC6">
      <w:pPr>
        <w:rPr>
          <w:rFonts w:ascii="Arial" w:hAnsi="Arial" w:cs="Arial"/>
          <w:b/>
          <w:sz w:val="24"/>
          <w:szCs w:val="24"/>
        </w:rPr>
      </w:pPr>
    </w:p>
    <w:p w14:paraId="7A5730E7" w14:textId="77777777" w:rsidR="00A10AC6" w:rsidRDefault="006137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CLASSI 2 </w:t>
      </w:r>
    </w:p>
    <w:tbl>
      <w:tblPr>
        <w:tblW w:w="9710" w:type="dxa"/>
        <w:tblLayout w:type="fixed"/>
        <w:tblLook w:val="04A0" w:firstRow="1" w:lastRow="0" w:firstColumn="1" w:lastColumn="0" w:noHBand="0" w:noVBand="1"/>
      </w:tblPr>
      <w:tblGrid>
        <w:gridCol w:w="2287"/>
        <w:gridCol w:w="152"/>
        <w:gridCol w:w="2404"/>
        <w:gridCol w:w="2435"/>
        <w:gridCol w:w="2432"/>
      </w:tblGrid>
      <w:tr w:rsidR="00A10AC6" w14:paraId="03646AD9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C056D" w14:textId="77777777" w:rsidR="00A10AC6" w:rsidRDefault="0061377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Titolo: </w:t>
            </w:r>
            <w:r>
              <w:rPr>
                <w:rFonts w:ascii="Arial" w:hAnsi="Arial" w:cs="Arial"/>
              </w:rPr>
              <w:t>dall’idea alla creazione di oggetti</w:t>
            </w:r>
          </w:p>
          <w:p w14:paraId="48691C03" w14:textId="77777777" w:rsidR="00A10AC6" w:rsidRDefault="00A10AC6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10AC6" w14:paraId="4DBCA221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3AC72" w14:textId="77777777" w:rsidR="00A10AC6" w:rsidRDefault="0061377A">
            <w:pPr>
              <w:widowControl w:val="0"/>
              <w:tabs>
                <w:tab w:val="left" w:pos="145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Classe: SECONDA</w:t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14:paraId="10DB724D" w14:textId="77777777" w:rsidR="00A10AC6" w:rsidRDefault="0061377A">
            <w:pPr>
              <w:widowControl w:val="0"/>
              <w:tabs>
                <w:tab w:val="left" w:pos="222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A10AC6" w14:paraId="3B4D1A73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4A1A1" w14:textId="77777777" w:rsidR="00A10AC6" w:rsidRDefault="0061377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DISCIPLINA DI RIFERIMENTO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b/>
                <w:sz w:val="24"/>
                <w:szCs w:val="24"/>
              </w:rPr>
              <w:t>TECNOLOGIA</w:t>
            </w:r>
          </w:p>
          <w:p w14:paraId="3ED98EEE" w14:textId="77777777" w:rsidR="00A10AC6" w:rsidRDefault="0061377A">
            <w:pPr>
              <w:widowControl w:val="0"/>
              <w:tabs>
                <w:tab w:val="left" w:pos="375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A10AC6" w14:paraId="0B4A8783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C8D63" w14:textId="77777777" w:rsidR="00A10AC6" w:rsidRDefault="0061377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DISCIPLINE CONCORRENTI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</w:rPr>
              <w:t>geometria, arte, scienze</w:t>
            </w:r>
          </w:p>
          <w:p w14:paraId="4EC8E01D" w14:textId="77777777" w:rsidR="00A10AC6" w:rsidRDefault="00A10AC6">
            <w:pPr>
              <w:widowControl w:val="0"/>
              <w:tabs>
                <w:tab w:val="left" w:pos="145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10AC6" w14:paraId="17E3AA14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D714D" w14:textId="77777777" w:rsidR="00A10AC6" w:rsidRDefault="0061377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Eventuali competenze chiave da sviluppare: </w:t>
            </w:r>
            <w:r>
              <w:rPr>
                <w:rFonts w:ascii="Arial" w:hAnsi="Arial" w:cs="Arial"/>
              </w:rPr>
              <w:t>prevedere, immaginare e progettare.</w:t>
            </w:r>
          </w:p>
          <w:p w14:paraId="6130601A" w14:textId="77777777" w:rsidR="00A10AC6" w:rsidRDefault="0061377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L’alunno, utilizza adeguate risorse materiali, informative e </w:t>
            </w:r>
            <w:r>
              <w:rPr>
                <w:rFonts w:ascii="Arial" w:hAnsi="Arial" w:cs="Arial"/>
              </w:rPr>
              <w:t>organizzative per la progettazione di semplici prodotti.</w:t>
            </w:r>
          </w:p>
        </w:tc>
      </w:tr>
      <w:tr w:rsidR="00A10AC6" w14:paraId="200AEA57" w14:textId="77777777"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07292" w14:textId="77777777" w:rsidR="00A10AC6" w:rsidRDefault="0061377A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Competenza:</w:t>
            </w:r>
          </w:p>
          <w:p w14:paraId="70381271" w14:textId="77777777" w:rsidR="00A10AC6" w:rsidRDefault="0061377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Immaginare modifiche di oggetti e prodotti di uso quotidiano in relazione a nuovi bisogni.</w:t>
            </w:r>
          </w:p>
          <w:p w14:paraId="32287D3A" w14:textId="77777777" w:rsidR="00A10AC6" w:rsidRDefault="00A10AC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14:paraId="5658DD6E" w14:textId="77777777" w:rsidR="00A10AC6" w:rsidRDefault="00A10AC6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33AA1E" w14:textId="77777777" w:rsidR="00A10AC6" w:rsidRDefault="00A10AC6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B11FC9E" w14:textId="77777777" w:rsidR="00A10AC6" w:rsidRDefault="00A10AC6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C150A53" w14:textId="77777777" w:rsidR="00A10AC6" w:rsidRDefault="00A10AC6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E39CC38" w14:textId="77777777" w:rsidR="00A10AC6" w:rsidRPr="007B5E08" w:rsidRDefault="0061377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Competenza di base: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A5C77C8" w14:textId="77777777" w:rsidR="00A10AC6" w:rsidRDefault="0061377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Immaginare modifiche di oggetti in relazione a nuovi bisogni.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FBD1" w14:textId="77777777" w:rsidR="00A10AC6" w:rsidRDefault="0061377A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Abilità:</w:t>
            </w:r>
          </w:p>
          <w:p w14:paraId="31A83155" w14:textId="77777777" w:rsidR="00A10AC6" w:rsidRDefault="0061377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Essere creativo, organizzare strumenti e materiali  per  progettare  un oggetto modificato rispetto a un modello .</w:t>
            </w:r>
          </w:p>
          <w:p w14:paraId="1C794A65" w14:textId="77777777" w:rsidR="00A10AC6" w:rsidRDefault="00A10AC6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27C73A" w14:textId="77777777" w:rsidR="00A10AC6" w:rsidRDefault="00A10AC6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512E14D" w14:textId="77777777" w:rsidR="00A10AC6" w:rsidRDefault="00A10AC6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05A09BC" w14:textId="77777777" w:rsidR="00A10AC6" w:rsidRDefault="00A10AC6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9344512" w14:textId="77777777" w:rsidR="00A10AC6" w:rsidRDefault="0061377A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Abilità di base:</w:t>
            </w:r>
          </w:p>
          <w:p w14:paraId="354A79DD" w14:textId="77777777" w:rsidR="00A10AC6" w:rsidRDefault="0061377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Seguire le indicazioni per organizzare strumenti e materiali  per  progettare  un oggetto modificato </w:t>
            </w:r>
            <w:r>
              <w:rPr>
                <w:rFonts w:ascii="Arial" w:hAnsi="Arial" w:cs="Arial"/>
                <w:sz w:val="18"/>
                <w:szCs w:val="18"/>
              </w:rPr>
              <w:t>rispetto a un modello .</w:t>
            </w:r>
          </w:p>
          <w:p w14:paraId="0531E137" w14:textId="77777777" w:rsidR="00A10AC6" w:rsidRDefault="00A10AC6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9AADC" w14:textId="77777777" w:rsidR="00A10AC6" w:rsidRPr="007B5E08" w:rsidRDefault="0061377A">
            <w:pPr>
              <w:widowControl w:val="0"/>
              <w:tabs>
                <w:tab w:val="left" w:pos="1299"/>
              </w:tabs>
              <w:rPr>
                <w:rFonts w:cs="Times New Roman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Conoscenze</w:t>
            </w:r>
            <w:r>
              <w:t>:</w:t>
            </w:r>
          </w:p>
          <w:p w14:paraId="533C9662" w14:textId="77777777" w:rsidR="00A10AC6" w:rsidRDefault="0061377A">
            <w:pPr>
              <w:widowControl w:val="0"/>
              <w:tabs>
                <w:tab w:val="left" w:pos="1299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Metodo progettuale (disegno tecnico: forma, dimensioni.  Materiali, strumenti idonei alla realizzazione dell’oggetto  e costi relativi).</w:t>
            </w:r>
          </w:p>
          <w:p w14:paraId="56620CFC" w14:textId="77777777" w:rsidR="00A10AC6" w:rsidRPr="007B5E08" w:rsidRDefault="0061377A">
            <w:pPr>
              <w:widowControl w:val="0"/>
              <w:tabs>
                <w:tab w:val="left" w:pos="1299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Tecnologia dei materiali.</w:t>
            </w:r>
          </w:p>
          <w:p w14:paraId="0A990228" w14:textId="77777777" w:rsidR="00A10AC6" w:rsidRDefault="00A10AC6">
            <w:pPr>
              <w:widowControl w:val="0"/>
              <w:tabs>
                <w:tab w:val="left" w:pos="1894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F46D82" w14:textId="77777777" w:rsidR="00A10AC6" w:rsidRDefault="00A10AC6">
            <w:pPr>
              <w:widowControl w:val="0"/>
              <w:tabs>
                <w:tab w:val="left" w:pos="1894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E19D7CF" w14:textId="77777777" w:rsidR="00A10AC6" w:rsidRDefault="0061377A">
            <w:pPr>
              <w:widowControl w:val="0"/>
              <w:tabs>
                <w:tab w:val="left" w:pos="1894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Conoscenze di base:</w:t>
            </w:r>
          </w:p>
          <w:p w14:paraId="40791A42" w14:textId="77777777" w:rsidR="00A10AC6" w:rsidRDefault="0061377A">
            <w:pPr>
              <w:widowControl w:val="0"/>
              <w:tabs>
                <w:tab w:val="left" w:pos="1894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Analisi tecnica di semplici oggett</w:t>
            </w:r>
            <w:r>
              <w:rPr>
                <w:rFonts w:ascii="Arial" w:hAnsi="Arial" w:cs="Arial"/>
                <w:sz w:val="18"/>
                <w:szCs w:val="18"/>
              </w:rPr>
              <w:t>i.</w:t>
            </w:r>
          </w:p>
          <w:p w14:paraId="00F12BC6" w14:textId="77777777" w:rsidR="00A10AC6" w:rsidRDefault="0061377A">
            <w:pPr>
              <w:widowControl w:val="0"/>
              <w:tabs>
                <w:tab w:val="left" w:pos="1894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F28FD95" w14:textId="77777777" w:rsidR="00A10AC6" w:rsidRDefault="00A10AC6">
            <w:pPr>
              <w:widowControl w:val="0"/>
              <w:tabs>
                <w:tab w:val="left" w:pos="1299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0EE1" w14:textId="77777777" w:rsidR="00A10AC6" w:rsidRPr="007B5E08" w:rsidRDefault="0061377A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Compiti significativi:</w:t>
            </w:r>
          </w:p>
          <w:p w14:paraId="4B689332" w14:textId="77777777" w:rsidR="00A10AC6" w:rsidRDefault="00A10AC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14:paraId="05E3CD9E" w14:textId="77777777" w:rsidR="00A10AC6" w:rsidRDefault="0061377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Saper analizzare le parti di una struttura architettonica e le tecniche utilizzate nella sua realizzazione.</w:t>
            </w:r>
          </w:p>
          <w:p w14:paraId="0F53E1D2" w14:textId="77777777" w:rsidR="00A10AC6" w:rsidRDefault="00A10AC6">
            <w:pPr>
              <w:widowControl w:val="0"/>
              <w:tabs>
                <w:tab w:val="left" w:pos="1299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10AC6" w14:paraId="1640B279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CD628" w14:textId="77777777" w:rsidR="00A10AC6" w:rsidRDefault="0061377A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Tempi: </w:t>
            </w:r>
            <w:r>
              <w:rPr>
                <w:rFonts w:ascii="Arial" w:hAnsi="Arial" w:cs="Arial"/>
                <w:sz w:val="18"/>
                <w:szCs w:val="18"/>
              </w:rPr>
              <w:t>intero anno scolastico in base alle risposte dei ragazzi e ai vari argomenti proposti.</w:t>
            </w:r>
          </w:p>
        </w:tc>
      </w:tr>
      <w:tr w:rsidR="00A10AC6" w14:paraId="1294DD77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B7BB0" w14:textId="77777777" w:rsidR="00A10AC6" w:rsidRDefault="0061377A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Metodologie: </w:t>
            </w:r>
            <w:r>
              <w:rPr>
                <w:rFonts w:ascii="Arial" w:hAnsi="Arial" w:cs="Arial"/>
              </w:rPr>
              <w:t>Lezione dialogata e frontale; lavoro individuale e di gruppo per stimolare l’apprendimento cooperativo, problem solving.</w:t>
            </w:r>
          </w:p>
        </w:tc>
      </w:tr>
      <w:tr w:rsidR="00A10AC6" w14:paraId="608AC6A1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DF7D" w14:textId="77777777" w:rsidR="00A10AC6" w:rsidRDefault="0061377A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Risorse e strumenti: </w:t>
            </w:r>
            <w:r>
              <w:rPr>
                <w:rFonts w:ascii="Arial" w:hAnsi="Arial" w:cs="Arial"/>
              </w:rPr>
              <w:t>schede prese dal testo, macchina fotografica, computer, LIM ed altre risorse e strumenti in base all</w:t>
            </w:r>
            <w:r>
              <w:rPr>
                <w:rFonts w:ascii="Arial" w:hAnsi="Arial" w:cs="Arial"/>
              </w:rPr>
              <w:t>e necessità, DAD.</w:t>
            </w:r>
          </w:p>
        </w:tc>
      </w:tr>
      <w:tr w:rsidR="00A10AC6" w14:paraId="7115212F" w14:textId="77777777">
        <w:trPr>
          <w:trHeight w:val="255"/>
        </w:trPr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F105" w14:textId="77777777" w:rsidR="00A10AC6" w:rsidRDefault="0061377A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Modalità di valutazione (rubriche di valutazione):</w:t>
            </w:r>
          </w:p>
        </w:tc>
      </w:tr>
      <w:tr w:rsidR="00A10AC6" w14:paraId="5D823DF3" w14:textId="77777777">
        <w:trPr>
          <w:trHeight w:val="225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F625" w14:textId="77777777" w:rsidR="00A10AC6" w:rsidRDefault="00A10AC6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BCD6" w14:textId="77777777" w:rsidR="00A10AC6" w:rsidRDefault="00A10AC6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10AC6" w14:paraId="448824B5" w14:textId="77777777">
        <w:trPr>
          <w:trHeight w:val="420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75CE" w14:textId="77777777" w:rsidR="00A10AC6" w:rsidRDefault="0061377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Avanzato 10 / 9</w:t>
            </w:r>
          </w:p>
          <w:p w14:paraId="62A75A91" w14:textId="77777777" w:rsidR="00A10AC6" w:rsidRDefault="00A10AC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A5ABF" w14:textId="77777777" w:rsidR="00A10AC6" w:rsidRDefault="0061377A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L’alunno è autonomo e creativo , utilizza adeguate risorse materiali, informative e organizzative per la progettazione di semplici prodotti.</w:t>
            </w:r>
          </w:p>
        </w:tc>
      </w:tr>
      <w:tr w:rsidR="00A10AC6" w14:paraId="487A2218" w14:textId="77777777">
        <w:trPr>
          <w:trHeight w:val="390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50CFF" w14:textId="77777777" w:rsidR="00A10AC6" w:rsidRDefault="0061377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Intermedio  8 / 7</w:t>
            </w:r>
          </w:p>
        </w:tc>
        <w:tc>
          <w:tcPr>
            <w:tcW w:w="7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052EE" w14:textId="77777777" w:rsidR="00A10AC6" w:rsidRDefault="0061377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L’alunno è abbastanza autonomo, utilizza adeguate risorse materiali e organizzative per la progettazione di semplici prodotti.</w:t>
            </w:r>
          </w:p>
        </w:tc>
      </w:tr>
      <w:tr w:rsidR="00A10AC6" w14:paraId="59531378" w14:textId="77777777">
        <w:trPr>
          <w:trHeight w:val="330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BDF3" w14:textId="77777777" w:rsidR="00A10AC6" w:rsidRDefault="0061377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Base  6</w:t>
            </w:r>
          </w:p>
        </w:tc>
        <w:tc>
          <w:tcPr>
            <w:tcW w:w="7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D4D7" w14:textId="77777777" w:rsidR="00A10AC6" w:rsidRDefault="0061377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L’alunno non è autonomo, ma collabora con gli altri nella progettazione di semplici prodotti.</w:t>
            </w:r>
          </w:p>
        </w:tc>
      </w:tr>
      <w:tr w:rsidR="00A10AC6" w14:paraId="7F9162A2" w14:textId="77777777">
        <w:trPr>
          <w:trHeight w:val="330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DADA" w14:textId="77777777" w:rsidR="00A10AC6" w:rsidRDefault="0061377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Iniziale  5</w:t>
            </w:r>
          </w:p>
        </w:tc>
        <w:tc>
          <w:tcPr>
            <w:tcW w:w="7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ECB7E" w14:textId="77777777" w:rsidR="00A10AC6" w:rsidRDefault="0061377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L’alunno non è autonomo e collabora poco con gli altri nella progettazione di semplici prodotti.</w:t>
            </w:r>
          </w:p>
        </w:tc>
      </w:tr>
    </w:tbl>
    <w:p w14:paraId="0781D418" w14:textId="77777777" w:rsidR="00A10AC6" w:rsidRDefault="00A10AC6">
      <w:pPr>
        <w:rPr>
          <w:rFonts w:ascii="Arial" w:hAnsi="Arial" w:cs="Arial"/>
          <w:sz w:val="24"/>
          <w:szCs w:val="24"/>
          <w:lang w:eastAsia="en-US"/>
        </w:rPr>
      </w:pPr>
    </w:p>
    <w:p w14:paraId="1AB25E49" w14:textId="77777777" w:rsidR="00A10AC6" w:rsidRDefault="00A10AC6">
      <w:pPr>
        <w:widowControl w:val="0"/>
        <w:rPr>
          <w:rFonts w:ascii="Arial" w:eastAsia="Arial" w:hAnsi="Arial" w:cs="Arial"/>
          <w:sz w:val="24"/>
          <w:szCs w:val="24"/>
        </w:rPr>
      </w:pPr>
    </w:p>
    <w:sectPr w:rsidR="00A10AC6">
      <w:headerReference w:type="default" r:id="rId6"/>
      <w:footerReference w:type="default" r:id="rId7"/>
      <w:pgSz w:w="11906" w:h="16838"/>
      <w:pgMar w:top="920" w:right="1080" w:bottom="947" w:left="1100" w:header="0" w:footer="89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7D656" w14:textId="77777777" w:rsidR="0061377A" w:rsidRDefault="0061377A">
      <w:r>
        <w:separator/>
      </w:r>
    </w:p>
  </w:endnote>
  <w:endnote w:type="continuationSeparator" w:id="0">
    <w:p w14:paraId="1D11A95A" w14:textId="77777777" w:rsidR="0061377A" w:rsidRDefault="00613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BF23" w14:textId="77777777" w:rsidR="00A10AC6" w:rsidRDefault="00A10AC6">
    <w:pPr>
      <w:widowControl w:val="0"/>
      <w:spacing w:line="12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4FA91" w14:textId="77777777" w:rsidR="0061377A" w:rsidRDefault="0061377A">
      <w:r>
        <w:separator/>
      </w:r>
    </w:p>
  </w:footnote>
  <w:footnote w:type="continuationSeparator" w:id="0">
    <w:p w14:paraId="06566733" w14:textId="77777777" w:rsidR="0061377A" w:rsidRDefault="00613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D5678" w14:textId="77777777" w:rsidR="00A10AC6" w:rsidRDefault="00A10AC6">
    <w:pPr>
      <w:widowControl w:val="0"/>
      <w:tabs>
        <w:tab w:val="center" w:pos="4819"/>
        <w:tab w:val="right" w:pos="9638"/>
      </w:tabs>
      <w:rPr>
        <w:color w:val="000000"/>
        <w:sz w:val="22"/>
        <w:szCs w:val="22"/>
      </w:rPr>
    </w:pPr>
  </w:p>
  <w:tbl>
    <w:tblPr>
      <w:tblW w:w="10005" w:type="dxa"/>
      <w:tblInd w:w="-30" w:type="dxa"/>
      <w:tblLayout w:type="fixed"/>
      <w:tblLook w:val="0000" w:firstRow="0" w:lastRow="0" w:firstColumn="0" w:lastColumn="0" w:noHBand="0" w:noVBand="0"/>
    </w:tblPr>
    <w:tblGrid>
      <w:gridCol w:w="1364"/>
      <w:gridCol w:w="8641"/>
    </w:tblGrid>
    <w:tr w:rsidR="00A10AC6" w14:paraId="5EE0B7BC" w14:textId="77777777">
      <w:trPr>
        <w:trHeight w:val="1333"/>
      </w:trPr>
      <w:tc>
        <w:tcPr>
          <w:tcW w:w="1364" w:type="dxa"/>
          <w:tcBorders>
            <w:bottom w:val="single" w:sz="4" w:space="0" w:color="000000"/>
          </w:tcBorders>
        </w:tcPr>
        <w:p w14:paraId="374B02A6" w14:textId="77777777" w:rsidR="00A10AC6" w:rsidRDefault="0061377A">
          <w:pPr>
            <w:widowControl w:val="0"/>
            <w:tabs>
              <w:tab w:val="center" w:pos="4819"/>
              <w:tab w:val="right" w:pos="9638"/>
            </w:tabs>
            <w:rPr>
              <w:rFonts w:ascii="Bookman Old Style" w:eastAsia="Bookman Old Style" w:hAnsi="Bookman Old Style" w:cs="Bookman Old Style"/>
              <w:color w:val="00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42414552" wp14:editId="5D0D3081">
                <wp:extent cx="787400" cy="800100"/>
                <wp:effectExtent l="0" t="0" r="0" b="0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0" w:type="dxa"/>
          <w:tcBorders>
            <w:bottom w:val="single" w:sz="4" w:space="0" w:color="000000"/>
          </w:tcBorders>
        </w:tcPr>
        <w:p w14:paraId="53B177F7" w14:textId="77777777" w:rsidR="00A10AC6" w:rsidRDefault="0061377A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ascii="Bookman Old Style" w:eastAsia="Bookman Old Style" w:hAnsi="Bookman Old Style" w:cs="Bookman Old Style"/>
              <w:color w:val="000000"/>
              <w:sz w:val="32"/>
              <w:szCs w:val="32"/>
            </w:rPr>
            <w:t xml:space="preserve"> </w:t>
          </w:r>
        </w:p>
        <w:p w14:paraId="5A541A84" w14:textId="77777777" w:rsidR="00A10AC6" w:rsidRDefault="0061377A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 w14:paraId="678A2759" w14:textId="77777777" w:rsidR="00A10AC6" w:rsidRDefault="0061377A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  <w:t>Via E.Curti,8 -  21036 GEMONIO (VA)</w:t>
          </w:r>
        </w:p>
        <w:p w14:paraId="3A1462AA" w14:textId="77777777" w:rsidR="00A10AC6" w:rsidRPr="007B5E08" w:rsidRDefault="0061377A">
          <w:pPr>
            <w:widowControl w:val="0"/>
            <w:tabs>
              <w:tab w:val="center" w:pos="4819"/>
              <w:tab w:val="right" w:pos="9638"/>
            </w:tabs>
            <w:rPr>
              <w:color w:val="000000"/>
              <w:sz w:val="22"/>
              <w:szCs w:val="22"/>
              <w:lang w:val="en-US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 w:rsidRPr="007B5E08">
            <w:rPr>
              <w:color w:val="000000"/>
              <w:sz w:val="22"/>
              <w:szCs w:val="22"/>
              <w:lang w:val="en-US"/>
            </w:rPr>
            <w:t xml:space="preserve">Tel.0332-601411    fax 0332-610521    mail </w:t>
          </w:r>
          <w:hyperlink r:id="rId2">
            <w:r w:rsidRPr="007B5E08">
              <w:rPr>
                <w:color w:val="0000FF"/>
                <w:sz w:val="22"/>
                <w:szCs w:val="22"/>
                <w:u w:val="single"/>
                <w:lang w:val="en-US"/>
              </w:rPr>
              <w:t>vaic827009@istruzione.it</w:t>
            </w:r>
          </w:hyperlink>
        </w:p>
        <w:p w14:paraId="3B19EBB9" w14:textId="77777777" w:rsidR="00A10AC6" w:rsidRDefault="0061377A">
          <w:pPr>
            <w:widowControl w:val="0"/>
            <w:tabs>
              <w:tab w:val="center" w:pos="4819"/>
              <w:tab w:val="right" w:pos="9638"/>
            </w:tabs>
            <w:rPr>
              <w:color w:val="000000"/>
              <w:sz w:val="22"/>
              <w:szCs w:val="22"/>
            </w:rPr>
          </w:pPr>
          <w:r w:rsidRPr="007B5E08">
            <w:rPr>
              <w:color w:val="000000"/>
              <w:sz w:val="22"/>
              <w:szCs w:val="22"/>
              <w:lang w:val="en-US"/>
            </w:rPr>
            <w:t xml:space="preserve">           </w:t>
          </w:r>
          <w:r>
            <w:rPr>
              <w:color w:val="000000"/>
              <w:sz w:val="22"/>
              <w:szCs w:val="22"/>
            </w:rPr>
            <w:t xml:space="preserve">Cod. fiscale 83005290123      posta certificata  </w:t>
          </w:r>
          <w:hyperlink r:id="rId3">
            <w:r>
              <w:rPr>
                <w:color w:val="0000FF"/>
                <w:sz w:val="22"/>
                <w:szCs w:val="22"/>
                <w:u w:val="single"/>
              </w:rPr>
              <w:t>vaic827009@pec.</w:t>
            </w:r>
            <w:r>
              <w:rPr>
                <w:color w:val="0000FF"/>
                <w:sz w:val="22"/>
                <w:szCs w:val="22"/>
                <w:u w:val="single"/>
              </w:rPr>
              <w:t>istruzione.it</w:t>
            </w:r>
          </w:hyperlink>
        </w:p>
        <w:p w14:paraId="6C74FB7C" w14:textId="77777777" w:rsidR="00A10AC6" w:rsidRDefault="0061377A">
          <w:pPr>
            <w:widowControl w:val="0"/>
            <w:tabs>
              <w:tab w:val="center" w:pos="4819"/>
              <w:tab w:val="right" w:pos="9638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Sito scuola: www.icscurti.gov.it</w:t>
          </w:r>
        </w:p>
      </w:tc>
    </w:tr>
  </w:tbl>
  <w:p w14:paraId="6DF59284" w14:textId="77777777" w:rsidR="00A10AC6" w:rsidRDefault="00A10AC6">
    <w:pPr>
      <w:widowControl w:val="0"/>
      <w:tabs>
        <w:tab w:val="center" w:pos="4819"/>
        <w:tab w:val="right" w:pos="9638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AC6"/>
    <w:rsid w:val="0061377A"/>
    <w:rsid w:val="007B5E08"/>
    <w:rsid w:val="00A1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BFC4C"/>
  <w15:docId w15:val="{E8BE6082-CC57-401B-AABB-397CB5B2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widowControl w:val="0"/>
      <w:spacing w:before="65"/>
      <w:ind w:left="213" w:hanging="213"/>
      <w:outlineLvl w:val="0"/>
    </w:pPr>
    <w:rPr>
      <w:rFonts w:ascii="Arial Narrow" w:eastAsia="Arial Narrow" w:hAnsi="Arial Narrow" w:cs="Arial Narrow"/>
      <w:b/>
      <w:color w:val="000000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widowControl w:val="0"/>
      <w:spacing w:before="71"/>
      <w:ind w:left="193" w:hanging="193"/>
      <w:outlineLvl w:val="1"/>
    </w:pPr>
    <w:rPr>
      <w:rFonts w:ascii="Arial Narrow" w:eastAsia="Arial Narrow" w:hAnsi="Arial Narrow" w:cs="Arial Narrow"/>
      <w:b/>
      <w:color w:val="000000"/>
      <w:sz w:val="24"/>
      <w:szCs w:val="24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widowControl w:val="0"/>
      <w:ind w:left="213" w:hanging="213"/>
      <w:outlineLvl w:val="2"/>
    </w:pPr>
    <w:rPr>
      <w:rFonts w:ascii="Arial Narrow" w:eastAsia="Arial Narrow" w:hAnsi="Arial Narrow" w:cs="Arial Narrow"/>
      <w:b/>
      <w:color w:val="000000"/>
      <w:sz w:val="22"/>
      <w:szCs w:val="22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widowControl w:val="0"/>
      <w:spacing w:before="94"/>
      <w:ind w:left="386" w:hanging="284"/>
      <w:outlineLvl w:val="3"/>
    </w:pPr>
    <w:rPr>
      <w:rFonts w:ascii="Arial Narrow" w:eastAsia="Arial Narrow" w:hAnsi="Arial Narrow" w:cs="Arial Narrow"/>
      <w:color w:val="000000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80"/>
      <w:u w:val="single"/>
      <w:lang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"/>
    </w:r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HeaderandFooter"/>
  </w:style>
  <w:style w:type="paragraph" w:styleId="Pidipagina">
    <w:name w:val="footer"/>
    <w:basedOn w:val="HeaderandFooter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vaic827009@pec.istruzione.it" TargetMode="External"/><Relationship Id="rId2" Type="http://schemas.openxmlformats.org/officeDocument/2006/relationships/hyperlink" Target="mailto:vaic827009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ottavio</dc:creator>
  <dc:description/>
  <cp:lastModifiedBy>Utente</cp:lastModifiedBy>
  <cp:revision>6</cp:revision>
  <dcterms:created xsi:type="dcterms:W3CDTF">2020-11-09T08:53:00Z</dcterms:created>
  <dcterms:modified xsi:type="dcterms:W3CDTF">2023-11-20T09:03:00Z</dcterms:modified>
  <dc:language>it-IT</dc:language>
</cp:coreProperties>
</file>