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1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 anche con i numeri razionali, ne padroneggia le diverse rappresentazioni e stima la grandezza di un numero e il risultato di operazioni.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utilizzando le frazioni ed i numeri decimali, anche con l'uso di strumenti.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espressioni e problemi con le frazioni.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Determinare le frazioni generatrici di numeri limitati e illimitati periodici.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il concetto di radice come operazione inversa dell’elevamento a potenza; saper utilizzare le tavole numeriche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proprietà delle radici.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Determinare le frazioni generatrici in casi semplici e guidati.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numeri limitati e illimitati periodici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semplici estrazioni di radice mediante le tavole o la calcolatrice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Procedimenti di calcolo con le frazioni.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decimali limitati e periodici.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Frazione generatrice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L’estrazione di radice, i numeri irrazionali.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Proprietà delle radici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Semplici espressioni con le radici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decimali limitati e periodici.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Frazione generatrice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Estrazione di radice in casi semplici e guidati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Dividere in parti uguali figure “non convenzionali”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Ottobre – Gennaio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UFSPwDKIBSaYb9e8j4I3kcS1cg==">CgMxLjA4AHIhMXc3Qk1fbDZiSlk2UmVQQXdhUVpteWs2WmpaSG1LU2NM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2017-11-14T04:16:00Z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