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6.0" w:type="dxa"/>
        <w:jc w:val="left"/>
        <w:tblLayout w:type="fixed"/>
        <w:tblLook w:val="0000"/>
      </w:tblPr>
      <w:tblGrid>
        <w:gridCol w:w="1570"/>
        <w:gridCol w:w="5245"/>
        <w:gridCol w:w="3161"/>
        <w:tblGridChange w:id="0">
          <w:tblGrid>
            <w:gridCol w:w="1570"/>
            <w:gridCol w:w="5245"/>
            <w:gridCol w:w="3161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1"/>
              <w:keepLines w:val="0"/>
              <w:pageBreakBefore w:val="0"/>
              <w:widowControl w:val="0"/>
              <w:numPr>
                <w:ilvl w:val="3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864" w:right="0" w:hanging="864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210-B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1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Istituto Comprensivo “E. Curti” di Gemonio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compilazione: …../…../……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UDA DISCIPLINE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 I.C.S CURTI - GEMONIO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Dati e Previsioni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Prima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Scienze - Tecnologia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 e interpreta rappresentazioni di dati.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 le principali rappresentazioni grafiche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ABILITA’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raccogliere i dati.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6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leggere e interpretare rappresentazioni grafiche.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raccogliere i dati.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6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leggere rappresentazioni grafiche.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diverse rappresentazioni grafiche.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principali rappresentazioni grafiche.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Grafici per conoscerci (raccolta e rappresentazione di dati della classe).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Settembre -  Ottobre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Cartelloni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PowerPoint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946" w:top="920" w:left="1100" w:right="1080" w:header="72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1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1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Arial Unicode MS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0"/>
      <w:spacing w:after="0" w:before="65"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0"/>
      <w:spacing w:after="0" w:before="71" w:line="1" w:lineRule="atLeast"/>
      <w:ind w:left="19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0"/>
      <w:spacing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0"/>
      <w:spacing w:after="0" w:before="94" w:line="1" w:lineRule="atLeast"/>
      <w:ind w:left="386" w:right="0" w:leftChars="-1" w:rightChars="0" w:hanging="284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6v8b47I3UzhAQ8Wx/DmywWEnWw==">CgMxLjA4AHIhMWJ4UnZ6T21kcmkyZ2JONncwSHhadW85ZDVzaGlpanZf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2017-11-10T18:58:00Z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