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4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L’algebra delle funzioni matematiche e del piano cartesiano.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Algebra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e interpreta il linguaggio matematico (piano cartesiano, formule, equazioni …) e ne coglie il rapporto con il linguaggio naturale.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 il linguaggio matematico (piano cartesiano) e ne coglie il rapporto con il linguaggio naturale.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il piano cartesiano per rappresentare relazioni e funzioni empiriche o ricavate da tabelle.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la distanza tra due punti e le coordinate del punto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medio di un segmento.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Determinare il punto di intersezione di due rette di data equazione.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il piano cartesiano per rappresentare relazioni con dati  ricavati da tabelle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piano cartesiano.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retta nel piano cartesiano.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L’iperbole.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parabola.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Equazione di retta generica, rette perpendicolari e parallele.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piano cartesiano.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retta nel piano.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Fare una ricerca e discutere di Cartesio (René Descartes) prendendo in considerazione la vita, il contesto storico  e il contributo matematico in riferimento agli assi cartesiani.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Aprile  – Maggio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Elencoacolori-Colore1">
    <w:name w:val="Elenco a colori - Colore 1"/>
    <w:basedOn w:val="Normale"/>
    <w:next w:val="Elencoacolori-Colore1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GfdQ+hCl4Xf8QU8Jh8hY+Qfh6A==">CgMxLjA4AHIhMVlGSzFWaXlnbm11aVRKVkFMNmcyekZoSFp6SnY1azk4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2017-11-13T21:20:00Z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