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A9" w:rsidRDefault="00E82ABB" w:rsidP="00E82AB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PATTO EDUCATIVO DI CORRESPONSABILITA’</w:t>
      </w:r>
    </w:p>
    <w:p w:rsidR="00E82ABB" w:rsidRPr="00D87A0F" w:rsidRDefault="00E82ABB" w:rsidP="00CB2A4F">
      <w:pPr>
        <w:spacing w:after="0"/>
        <w:jc w:val="both"/>
        <w:rPr>
          <w:sz w:val="18"/>
          <w:szCs w:val="18"/>
        </w:rPr>
      </w:pPr>
      <w:r w:rsidRPr="00D87A0F">
        <w:rPr>
          <w:sz w:val="18"/>
          <w:szCs w:val="18"/>
        </w:rPr>
        <w:t>Visto il D.M. n. 5843/A3 del 16 ottobre 2006 “</w:t>
      </w:r>
      <w:r w:rsidRPr="00D87A0F">
        <w:rPr>
          <w:i/>
          <w:sz w:val="18"/>
          <w:szCs w:val="18"/>
        </w:rPr>
        <w:t>Linee di indirizzo sulla cittadinanza democratica e legalità”</w:t>
      </w:r>
      <w:r w:rsidRPr="00D87A0F">
        <w:rPr>
          <w:sz w:val="18"/>
          <w:szCs w:val="18"/>
        </w:rPr>
        <w:t>.</w:t>
      </w:r>
    </w:p>
    <w:p w:rsidR="00E82ABB" w:rsidRPr="00D87A0F" w:rsidRDefault="00E82ABB" w:rsidP="00CB2A4F">
      <w:pPr>
        <w:spacing w:after="0"/>
        <w:jc w:val="both"/>
        <w:rPr>
          <w:i/>
          <w:sz w:val="18"/>
          <w:szCs w:val="18"/>
        </w:rPr>
      </w:pPr>
      <w:r w:rsidRPr="00D87A0F">
        <w:rPr>
          <w:sz w:val="18"/>
          <w:szCs w:val="18"/>
        </w:rPr>
        <w:t xml:space="preserve">Visti i D.P.R. n. 249 del 24/06/1998 e D.P.R. 235 del 21/11/2007 </w:t>
      </w:r>
      <w:r w:rsidRPr="00D87A0F">
        <w:rPr>
          <w:i/>
          <w:sz w:val="18"/>
          <w:szCs w:val="18"/>
        </w:rPr>
        <w:t>“Regolamento recate lo Statuto delle studentesse e degli studenti della scuola secondaria”.</w:t>
      </w:r>
    </w:p>
    <w:p w:rsidR="00E82ABB" w:rsidRPr="00D87A0F" w:rsidRDefault="00E82ABB" w:rsidP="00CB2A4F">
      <w:pPr>
        <w:spacing w:after="0"/>
        <w:jc w:val="both"/>
        <w:rPr>
          <w:i/>
          <w:sz w:val="18"/>
          <w:szCs w:val="18"/>
        </w:rPr>
      </w:pPr>
      <w:r w:rsidRPr="00D87A0F">
        <w:rPr>
          <w:sz w:val="18"/>
          <w:szCs w:val="18"/>
        </w:rPr>
        <w:t>Visti il D.M. n. 16 del 5 febbraio 2007</w:t>
      </w:r>
      <w:r w:rsidRPr="00D87A0F">
        <w:rPr>
          <w:i/>
          <w:sz w:val="18"/>
          <w:szCs w:val="18"/>
        </w:rPr>
        <w:t xml:space="preserve"> “</w:t>
      </w:r>
      <w:r w:rsidR="00CB2A4F" w:rsidRPr="00D87A0F">
        <w:rPr>
          <w:i/>
          <w:sz w:val="18"/>
          <w:szCs w:val="18"/>
        </w:rPr>
        <w:t>L</w:t>
      </w:r>
      <w:r w:rsidRPr="00D87A0F">
        <w:rPr>
          <w:i/>
          <w:sz w:val="18"/>
          <w:szCs w:val="18"/>
        </w:rPr>
        <w:t>inee di indirizzo generali ed azioni a livello nazionale per la prevenzione del bullismo”</w:t>
      </w:r>
      <w:r w:rsidR="00CB2A4F" w:rsidRPr="00D87A0F">
        <w:rPr>
          <w:i/>
          <w:sz w:val="18"/>
          <w:szCs w:val="18"/>
        </w:rPr>
        <w:t>.</w:t>
      </w:r>
    </w:p>
    <w:p w:rsidR="00E82ABB" w:rsidRPr="00D87A0F" w:rsidRDefault="00E82ABB" w:rsidP="00CB2A4F">
      <w:pPr>
        <w:spacing w:after="0"/>
        <w:jc w:val="both"/>
        <w:rPr>
          <w:i/>
          <w:sz w:val="18"/>
          <w:szCs w:val="18"/>
        </w:rPr>
      </w:pPr>
      <w:r w:rsidRPr="00D87A0F">
        <w:rPr>
          <w:sz w:val="18"/>
          <w:szCs w:val="18"/>
        </w:rPr>
        <w:t xml:space="preserve">Visto il D.D. n. 30 del 15 marzo </w:t>
      </w:r>
      <w:proofErr w:type="gramStart"/>
      <w:r w:rsidRPr="00D87A0F">
        <w:rPr>
          <w:sz w:val="18"/>
          <w:szCs w:val="18"/>
        </w:rPr>
        <w:t>2007</w:t>
      </w:r>
      <w:r w:rsidR="00CB2A4F" w:rsidRPr="00D87A0F">
        <w:rPr>
          <w:i/>
          <w:sz w:val="18"/>
          <w:szCs w:val="18"/>
        </w:rPr>
        <w:t xml:space="preserve"> </w:t>
      </w:r>
      <w:r w:rsidRPr="00D87A0F">
        <w:rPr>
          <w:i/>
          <w:sz w:val="18"/>
          <w:szCs w:val="18"/>
        </w:rPr>
        <w:t>”</w:t>
      </w:r>
      <w:r w:rsidR="00CB2A4F" w:rsidRPr="00D87A0F">
        <w:rPr>
          <w:i/>
          <w:sz w:val="18"/>
          <w:szCs w:val="18"/>
        </w:rPr>
        <w:t>Li</w:t>
      </w:r>
      <w:r w:rsidRPr="00D87A0F">
        <w:rPr>
          <w:i/>
          <w:sz w:val="18"/>
          <w:szCs w:val="18"/>
        </w:rPr>
        <w:t>nee</w:t>
      </w:r>
      <w:proofErr w:type="gramEnd"/>
      <w:r w:rsidRPr="00D87A0F">
        <w:rPr>
          <w:i/>
          <w:sz w:val="18"/>
          <w:szCs w:val="18"/>
        </w:rPr>
        <w:t xml:space="preserve"> di indirizzo ed indicazioni in materia di utilizzi di telefoni cellulari e di altri dispositivi elettronici durante l’attività didattica, irrogazione di sanzioni disciplinari, dovere di vigilanza e di corresponsabilità dei genitori e dei docenti”</w:t>
      </w:r>
      <w:r w:rsidR="00CB2A4F" w:rsidRPr="00D87A0F">
        <w:rPr>
          <w:i/>
          <w:sz w:val="18"/>
          <w:szCs w:val="18"/>
        </w:rPr>
        <w:t>.</w:t>
      </w:r>
    </w:p>
    <w:p w:rsidR="00CB2A4F" w:rsidRDefault="00CB2A4F" w:rsidP="00CB2A4F">
      <w:pPr>
        <w:spacing w:after="0"/>
        <w:jc w:val="both"/>
        <w:rPr>
          <w:i/>
          <w:sz w:val="20"/>
          <w:szCs w:val="20"/>
        </w:rPr>
      </w:pPr>
      <w:bookmarkStart w:id="0" w:name="_GoBack"/>
      <w:bookmarkEnd w:id="0"/>
    </w:p>
    <w:p w:rsidR="00CB2A4F" w:rsidRDefault="00CB2A4F" w:rsidP="00CB2A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scuola dell’infanzia stipula con la famiglia dell’alunno il seguente patto educativo di corresponsabilità con il quale: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B2A4F" w:rsidTr="00CB2A4F">
        <w:tc>
          <w:tcPr>
            <w:tcW w:w="3209" w:type="dxa"/>
          </w:tcPr>
          <w:p w:rsidR="00CB2A4F" w:rsidRDefault="00CB2A4F" w:rsidP="00CB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CB2A4F" w:rsidRDefault="00CB2A4F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SCUOLA SI IMPEGNA A …</w:t>
            </w:r>
          </w:p>
        </w:tc>
        <w:tc>
          <w:tcPr>
            <w:tcW w:w="3210" w:type="dxa"/>
          </w:tcPr>
          <w:p w:rsidR="00CB2A4F" w:rsidRDefault="00CB2A4F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FAMIGLIA SI IMPEGNA A …</w:t>
            </w:r>
          </w:p>
        </w:tc>
      </w:tr>
      <w:tr w:rsidR="00CB2A4F" w:rsidTr="00CB2A4F">
        <w:tc>
          <w:tcPr>
            <w:tcW w:w="3209" w:type="dxa"/>
          </w:tcPr>
          <w:p w:rsidR="00CB2A4F" w:rsidRDefault="00F52506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OFFERTA FORMATIVA</w:t>
            </w:r>
          </w:p>
        </w:tc>
        <w:tc>
          <w:tcPr>
            <w:tcW w:w="3209" w:type="dxa"/>
          </w:tcPr>
          <w:p w:rsidR="00CB2A4F" w:rsidRPr="00F52506" w:rsidRDefault="00F52506" w:rsidP="00CB2A4F">
            <w:pPr>
              <w:jc w:val="both"/>
              <w:rPr>
                <w:sz w:val="20"/>
                <w:szCs w:val="20"/>
              </w:rPr>
            </w:pPr>
            <w:r w:rsidRPr="00F52506">
              <w:rPr>
                <w:sz w:val="20"/>
                <w:szCs w:val="20"/>
              </w:rPr>
              <w:t>Garantire un piano formativo condiviso su progetti ed iniziative colte a promuovere il benessere del bambino, la sua valorizzazione umana e culturale e lo sviluppo delle competenze.</w:t>
            </w:r>
          </w:p>
        </w:tc>
        <w:tc>
          <w:tcPr>
            <w:tcW w:w="3210" w:type="dxa"/>
          </w:tcPr>
          <w:p w:rsidR="00CB2A4F" w:rsidRPr="00F52506" w:rsidRDefault="00F52506" w:rsidP="00F52506">
            <w:pPr>
              <w:jc w:val="both"/>
              <w:rPr>
                <w:sz w:val="20"/>
                <w:szCs w:val="20"/>
              </w:rPr>
            </w:pPr>
            <w:r w:rsidRPr="00F52506">
              <w:rPr>
                <w:sz w:val="20"/>
                <w:szCs w:val="20"/>
              </w:rPr>
              <w:t>Partecipare alle riunioni previste, in particolare quelle dell’inizio dell’anno, nel corso delle quali vengono illustrati il PTOF, il Regolamento della scuola, le attività che saranno svolte nel corso dell’anno.</w:t>
            </w:r>
          </w:p>
        </w:tc>
      </w:tr>
      <w:tr w:rsidR="00CB2A4F" w:rsidTr="00CB2A4F">
        <w:tc>
          <w:tcPr>
            <w:tcW w:w="3209" w:type="dxa"/>
          </w:tcPr>
          <w:p w:rsidR="00CB2A4F" w:rsidRDefault="00F52506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RAPPORTI INTERPERSONALI</w:t>
            </w:r>
          </w:p>
        </w:tc>
        <w:tc>
          <w:tcPr>
            <w:tcW w:w="3209" w:type="dxa"/>
          </w:tcPr>
          <w:p w:rsidR="00CB2A4F" w:rsidRPr="00F52506" w:rsidRDefault="00F52506" w:rsidP="00CB2A4F">
            <w:pPr>
              <w:jc w:val="both"/>
              <w:rPr>
                <w:sz w:val="20"/>
                <w:szCs w:val="20"/>
              </w:rPr>
            </w:pPr>
            <w:r w:rsidRPr="00F52506">
              <w:rPr>
                <w:sz w:val="20"/>
                <w:szCs w:val="20"/>
              </w:rPr>
              <w:t>Creare un clima sereno in cui stimolare il dialogo e la discussione, favorendo la conoscenza e il rapporto reciproco tra i bambini, l’integrazione, l’accoglienza, il rispetto di sé e dell’altro</w:t>
            </w:r>
          </w:p>
        </w:tc>
        <w:tc>
          <w:tcPr>
            <w:tcW w:w="3210" w:type="dxa"/>
          </w:tcPr>
          <w:p w:rsidR="00CB2A4F" w:rsidRPr="00F52506" w:rsidRDefault="00F52506" w:rsidP="00CB2A4F">
            <w:pPr>
              <w:jc w:val="both"/>
              <w:rPr>
                <w:sz w:val="20"/>
                <w:szCs w:val="20"/>
              </w:rPr>
            </w:pPr>
            <w:r w:rsidRPr="00F52506">
              <w:rPr>
                <w:sz w:val="20"/>
                <w:szCs w:val="20"/>
              </w:rPr>
              <w:t>Instaurare un dialogo costruttivo con i docenti, rispettando la loro libertà di insegnamento e la loro competenza valutativa. Condividere con gli insegnanti linee educative comuni, consentendo alla scuola di dare continuità alla propria azione educativa.</w:t>
            </w:r>
          </w:p>
        </w:tc>
      </w:tr>
      <w:tr w:rsidR="00CB2A4F" w:rsidTr="00CB2A4F">
        <w:tc>
          <w:tcPr>
            <w:tcW w:w="3209" w:type="dxa"/>
          </w:tcPr>
          <w:p w:rsidR="00CB2A4F" w:rsidRDefault="00F52506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  <w:tc>
          <w:tcPr>
            <w:tcW w:w="3209" w:type="dxa"/>
          </w:tcPr>
          <w:p w:rsidR="00CB2A4F" w:rsidRPr="00F52506" w:rsidRDefault="00F52506" w:rsidP="00CB2A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Ascoltare e coinvolgere i bambini e le famiglie, sollecitando i primi a prendere coscienza dell’importanza delle regole di convivenza sociale e richiamando le ultime ad un’assunzione di responsabilità rispetto a quanto espresso nel patto educativo</w:t>
            </w:r>
          </w:p>
        </w:tc>
        <w:tc>
          <w:tcPr>
            <w:tcW w:w="3210" w:type="dxa"/>
          </w:tcPr>
          <w:p w:rsidR="00CB2A4F" w:rsidRPr="00F52506" w:rsidRDefault="00F52506" w:rsidP="00CB2A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Collaborare attivamente per </w:t>
            </w:r>
            <w:r w:rsidR="00D87A0F">
              <w:rPr>
                <w:sz w:val="20"/>
                <w:szCs w:val="20"/>
              </w:rPr>
              <w:t>mezzo degli strumenti messi a disposizione dall’istituzione scolastica, informandosi costantemente del percorso didattico-educativo dei propri figli.</w:t>
            </w:r>
          </w:p>
        </w:tc>
      </w:tr>
      <w:tr w:rsidR="00CB2A4F" w:rsidTr="00CB2A4F">
        <w:tc>
          <w:tcPr>
            <w:tcW w:w="3209" w:type="dxa"/>
          </w:tcPr>
          <w:p w:rsidR="00CB2A4F" w:rsidRDefault="00F52506" w:rsidP="00CB2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 EDUCATIVI</w:t>
            </w:r>
          </w:p>
        </w:tc>
        <w:tc>
          <w:tcPr>
            <w:tcW w:w="3209" w:type="dxa"/>
          </w:tcPr>
          <w:p w:rsidR="00CB2A4F" w:rsidRPr="00F52506" w:rsidRDefault="00D87A0F" w:rsidP="00D87A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Comunicare costantemente con le famiglie, informandole sull’andamento educativo-didattico. Far rispettare le norme di comportamento, i regolamenti e i divieti. Prestare ascolto, attenzione, assiduità e riservatezza ai problemi dei bambini, così da ricercare ogni possibile sinergia con le famiglie. Convocare le famiglie in caso di necessità</w:t>
            </w:r>
          </w:p>
        </w:tc>
        <w:tc>
          <w:tcPr>
            <w:tcW w:w="3210" w:type="dxa"/>
          </w:tcPr>
          <w:p w:rsidR="00CB2A4F" w:rsidRPr="00F52506" w:rsidRDefault="00D87A0F" w:rsidP="00CB2A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Prendere visione di tutte le comunicazioni provenienti dalla scuola, discutere con i figli di eventuali decisioni e provvedimenti disciplinari, stimolando una riflessione sugli episodi di conflitto e di criticità.</w:t>
            </w:r>
          </w:p>
        </w:tc>
      </w:tr>
    </w:tbl>
    <w:p w:rsidR="00CB2A4F" w:rsidRDefault="00D87A0F" w:rsidP="00CB2A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87A0F" w:rsidRDefault="00D87A0F" w:rsidP="00CB2A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Scuola……………………………………………………………………… sezione …………………………………………….</w:t>
      </w:r>
    </w:p>
    <w:p w:rsidR="00D87A0F" w:rsidRDefault="00D87A0F" w:rsidP="00CB2A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Patto di corresponsabilità dell’alunno/a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87A0F" w:rsidRPr="00CB2A4F" w:rsidRDefault="00D87A0F" w:rsidP="00CB2A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per presa visione del genitore</w:t>
      </w:r>
    </w:p>
    <w:sectPr w:rsidR="00D87A0F" w:rsidRPr="00CB2A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BB" w:rsidRDefault="00E82ABB" w:rsidP="00E82ABB">
      <w:pPr>
        <w:spacing w:after="0" w:line="240" w:lineRule="auto"/>
      </w:pPr>
      <w:r>
        <w:separator/>
      </w:r>
    </w:p>
  </w:endnote>
  <w:endnote w:type="continuationSeparator" w:id="0">
    <w:p w:rsidR="00E82ABB" w:rsidRDefault="00E82ABB" w:rsidP="00E8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BB" w:rsidRDefault="00E82ABB" w:rsidP="00E82ABB">
      <w:pPr>
        <w:spacing w:after="0" w:line="240" w:lineRule="auto"/>
      </w:pPr>
      <w:r>
        <w:separator/>
      </w:r>
    </w:p>
  </w:footnote>
  <w:footnote w:type="continuationSeparator" w:id="0">
    <w:p w:rsidR="00E82ABB" w:rsidRDefault="00E82ABB" w:rsidP="00E8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0"/>
      <w:gridCol w:w="8640"/>
    </w:tblGrid>
    <w:tr w:rsidR="00E82ABB" w:rsidTr="00E82ABB">
      <w:trPr>
        <w:trHeight w:val="1333"/>
      </w:trPr>
      <w:tc>
        <w:tcPr>
          <w:tcW w:w="133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E82ABB" w:rsidRDefault="00E82ABB" w:rsidP="00E82ABB">
          <w:pPr>
            <w:pStyle w:val="Intestazione"/>
            <w:rPr>
              <w:rFonts w:ascii="Bookman Old Style" w:hAnsi="Bookman Old Style" w:cs="Bookman Old Style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object w:dxaOrig="1260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3.75pt" o:ole="" filled="t">
                <v:fill color2="black"/>
                <v:imagedata r:id="rId1" o:title=""/>
              </v:shape>
              <o:OLEObject Type="Embed" ProgID="Microsoft" ShapeID="_x0000_i1025" DrawAspect="Content" ObjectID="_1570429459" r:id="rId2"/>
            </w:object>
          </w:r>
        </w:p>
      </w:tc>
      <w:tc>
        <w:tcPr>
          <w:tcW w:w="864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E82ABB" w:rsidRDefault="00E82ABB" w:rsidP="00E82ABB">
          <w:pPr>
            <w:pStyle w:val="Pidipagina"/>
            <w:ind w:left="-142" w:right="-1"/>
            <w:jc w:val="center"/>
            <w:rPr>
              <w:rFonts w:ascii="Bookman Old Style" w:hAnsi="Bookman Old Style" w:cs="Bookman Old Style"/>
              <w:i/>
              <w:color w:val="000000"/>
              <w:sz w:val="24"/>
              <w:szCs w:val="24"/>
            </w:rPr>
          </w:pPr>
          <w:r>
            <w:rPr>
              <w:rFonts w:ascii="Bookman Old Style" w:hAnsi="Bookman Old Style" w:cs="Bookman Old Style"/>
              <w:color w:val="000000"/>
              <w:sz w:val="28"/>
              <w:szCs w:val="28"/>
            </w:rPr>
            <w:t>ISTITUTO COMPRENSIVO STATALE “E.CURTI”</w:t>
          </w:r>
          <w:r>
            <w:rPr>
              <w:rFonts w:ascii="Bookman Old Style" w:hAnsi="Bookman Old Style" w:cs="Bookman Old Style"/>
              <w:color w:val="000000"/>
              <w:sz w:val="32"/>
            </w:rPr>
            <w:t xml:space="preserve"> </w:t>
          </w:r>
        </w:p>
        <w:p w:rsidR="00E82ABB" w:rsidRDefault="00E82ABB" w:rsidP="00E82ABB">
          <w:pPr>
            <w:pStyle w:val="Pidipagina"/>
            <w:ind w:left="-142" w:right="-1"/>
            <w:jc w:val="center"/>
            <w:rPr>
              <w:rFonts w:ascii="Bookman Old Style" w:hAnsi="Bookman Old Style" w:cs="Bookman Old Style"/>
              <w:color w:val="000000"/>
            </w:rPr>
          </w:pPr>
          <w:r>
            <w:rPr>
              <w:rFonts w:ascii="Bookman Old Style" w:hAnsi="Bookman Old Style" w:cs="Bookman Old Style"/>
              <w:i/>
              <w:color w:val="000000"/>
            </w:rPr>
            <w:t>Scuola dell’infanzia, primaria e secondaria di 1° grado</w:t>
          </w:r>
        </w:p>
        <w:p w:rsidR="00E82ABB" w:rsidRDefault="00E82ABB" w:rsidP="00E82ABB">
          <w:pPr>
            <w:pStyle w:val="Pidipagina"/>
            <w:ind w:left="-142" w:right="-1"/>
            <w:jc w:val="center"/>
            <w:rPr>
              <w:rFonts w:ascii="Times New Roman" w:hAnsi="Times New Roman" w:cs="Times New Roman"/>
              <w:color w:val="000000"/>
              <w:lang w:val="fr-FR"/>
            </w:rPr>
          </w:pPr>
          <w:r>
            <w:rPr>
              <w:rFonts w:ascii="Bookman Old Style" w:hAnsi="Bookman Old Style" w:cs="Bookman Old Style"/>
              <w:color w:val="000000"/>
            </w:rPr>
            <w:t>Via E.Curti,8 -  21036 GEMONIO (VA)</w:t>
          </w:r>
        </w:p>
        <w:p w:rsidR="00E82ABB" w:rsidRDefault="00E82ABB" w:rsidP="00E82ABB">
          <w:pPr>
            <w:pStyle w:val="Intestazion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       Tel.0332-601411    fax 0332-610521    mail </w:t>
          </w:r>
          <w:hyperlink r:id="rId3" w:history="1">
            <w:r>
              <w:rPr>
                <w:rStyle w:val="Collegamentoipertestuale"/>
                <w:lang w:val="fr-FR"/>
              </w:rPr>
              <w:t>vaic827009@istruzione.it</w:t>
            </w:r>
          </w:hyperlink>
        </w:p>
        <w:p w:rsidR="00E82ABB" w:rsidRDefault="00E82ABB" w:rsidP="00E82ABB">
          <w:pPr>
            <w:pStyle w:val="Intestazione"/>
            <w:rPr>
              <w:color w:val="000000"/>
            </w:rPr>
          </w:pPr>
          <w:r>
            <w:rPr>
              <w:color w:val="000000"/>
              <w:lang w:val="fr-FR"/>
            </w:rPr>
            <w:t xml:space="preserve">           </w:t>
          </w:r>
          <w:r>
            <w:rPr>
              <w:color w:val="000000"/>
            </w:rPr>
            <w:t xml:space="preserve">Cod. fiscale 83005290123      posta </w:t>
          </w:r>
          <w:proofErr w:type="gramStart"/>
          <w:r>
            <w:rPr>
              <w:color w:val="000000"/>
            </w:rPr>
            <w:t xml:space="preserve">certificata  </w:t>
          </w:r>
          <w:hyperlink r:id="rId4" w:history="1">
            <w:r>
              <w:rPr>
                <w:rStyle w:val="Collegamentoipertestuale"/>
              </w:rPr>
              <w:t>vaic827009@pec.istruzione.it</w:t>
            </w:r>
            <w:proofErr w:type="gramEnd"/>
          </w:hyperlink>
        </w:p>
        <w:p w:rsidR="00E82ABB" w:rsidRDefault="00E82ABB" w:rsidP="00E82ABB">
          <w:pPr>
            <w:pStyle w:val="Intestazione"/>
            <w:jc w:val="center"/>
          </w:pPr>
          <w:r>
            <w:rPr>
              <w:color w:val="000000"/>
            </w:rPr>
            <w:t>Sito scuola: www.icscurti.gov.it</w:t>
          </w:r>
        </w:p>
      </w:tc>
    </w:tr>
  </w:tbl>
  <w:p w:rsidR="00E82ABB" w:rsidRPr="00E82ABB" w:rsidRDefault="00E82ABB" w:rsidP="00E82A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BB"/>
    <w:rsid w:val="00CB2A4F"/>
    <w:rsid w:val="00D87A0F"/>
    <w:rsid w:val="00E47AA9"/>
    <w:rsid w:val="00E82ABB"/>
    <w:rsid w:val="00F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CEBB6-8BF6-4AC3-B78B-A62594F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2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82ABB"/>
  </w:style>
  <w:style w:type="paragraph" w:styleId="Pidipagina">
    <w:name w:val="footer"/>
    <w:basedOn w:val="Normale"/>
    <w:link w:val="PidipaginaCarattere"/>
    <w:unhideWhenUsed/>
    <w:rsid w:val="00E82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82ABB"/>
  </w:style>
  <w:style w:type="character" w:styleId="Collegamentoipertestuale">
    <w:name w:val="Hyperlink"/>
    <w:semiHidden/>
    <w:unhideWhenUsed/>
    <w:rsid w:val="00E82A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7009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vaic827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Curti Gemonio</dc:creator>
  <cp:keywords/>
  <dc:description/>
  <cp:lastModifiedBy>ICS Curti Gemonio</cp:lastModifiedBy>
  <cp:revision>1</cp:revision>
  <dcterms:created xsi:type="dcterms:W3CDTF">2017-10-25T06:58:00Z</dcterms:created>
  <dcterms:modified xsi:type="dcterms:W3CDTF">2017-10-25T07:38:00Z</dcterms:modified>
</cp:coreProperties>
</file>